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Kultuuriministeeriumile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Eesti Kirjanike Liidu kandidaadid Sihtasutuse Kultuurileht nõukokku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Ajaloolase haridusega k</w:t>
      </w:r>
      <w:r>
        <w:rPr/>
        <w:t xml:space="preserve">irjanik </w:t>
      </w:r>
      <w:r>
        <w:rPr>
          <w:b/>
          <w:bCs/>
        </w:rPr>
        <w:t>Tiit Aleksejev (1968)</w:t>
      </w:r>
      <w:r>
        <w:rPr/>
        <w:t xml:space="preserve"> on juba aastaid osalenud Sihtasutuse Kultuurileht nõukogu</w:t>
      </w:r>
      <w:r>
        <w:rPr/>
        <w:t xml:space="preserve"> töö</w:t>
      </w:r>
      <w:r>
        <w:rPr/>
        <w:t>s, nii</w:t>
      </w:r>
      <w:r>
        <w:rPr/>
        <w:t>siis</w:t>
      </w:r>
      <w:r>
        <w:rPr/>
        <w:t xml:space="preserve"> on tal </w:t>
      </w:r>
      <w:r>
        <w:rPr/>
        <w:t>ses vallas</w:t>
      </w:r>
      <w:r>
        <w:rPr/>
        <w:t xml:space="preserve"> põhjalik kogemus.</w:t>
      </w:r>
      <w:r>
        <w:rPr/>
        <w:t xml:space="preserve"> Just nende kogemuste ja diplomaatilise iseloomu tõttu sobiks ta ka nõukogu liikmena jätkama.</w:t>
      </w:r>
      <w:r>
        <w:rPr/>
        <w:t xml:space="preserve"> Aleksejev kuulub praegu Traducta komisjoni ja Eesti Kirjanduse Teabekeskuse juhatusse. Ta on töötanud kaheksa aastat Eesti Kirjanike Liidu esimehena, hetkel on ta EBS-i doktorant ja nooremteadur. </w:t>
      </w:r>
      <w:r>
        <w:rPr/>
        <w:t>Ta on avaldanud põhiliselt ajalooteemalisi romaane, kirjutanud stsenaariume ja näidendeid.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Semiootiku haridusega t</w:t>
      </w:r>
      <w:r>
        <w:rPr/>
        <w:t>õlkija ja teatri</w:t>
      </w:r>
      <w:r>
        <w:rPr/>
        <w:t>uurija</w:t>
      </w:r>
      <w:r>
        <w:rPr/>
        <w:t xml:space="preserve"> </w:t>
      </w:r>
      <w:r>
        <w:rPr>
          <w:b/>
          <w:bCs/>
        </w:rPr>
        <w:t>Leenu Nigu (1983)</w:t>
      </w:r>
      <w:r>
        <w:rPr/>
        <w:t xml:space="preserve"> on Tallinna Ülikooli kirjastuse peatoimetaja (alates 2023). </w:t>
      </w:r>
      <w:r>
        <w:rPr/>
        <w:t xml:space="preserve">Nigu on end erinevaid projekte vedades ja otsustuskogudes osaledes väga tööka, ausa, aruka ja analüütilise inimesena, kes oskaks nõukogu töösse tuua uusi ideid ja vaatenurki. </w:t>
      </w:r>
      <w:r>
        <w:rPr/>
        <w:t xml:space="preserve">Ta on töötanud Rahvusooper Estonia kommunikatsioonijuhina ning </w:t>
      </w:r>
      <w:r>
        <w:rPr/>
        <w:t xml:space="preserve">toimetajana </w:t>
      </w:r>
      <w:r>
        <w:rPr/>
        <w:t xml:space="preserve">Varraku ja Rahva Raamatu kirjastustes, samuti kuulub ta festivali Head Read toimkonda. Nigu on </w:t>
      </w:r>
      <w:r>
        <w:rPr/>
        <w:t xml:space="preserve">avaldanud rohkelt käsitlusi nüüdisteatri kohta ning </w:t>
      </w:r>
      <w:r>
        <w:rPr/>
        <w:t xml:space="preserve">tõlkinud </w:t>
      </w:r>
      <w:r>
        <w:rPr/>
        <w:t xml:space="preserve">peamiselt portugali keelest, teiste hulgas Lispectori, Mussa ja Pessoa teoseid.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Eesti kirjanduse ja kirjan</w:t>
      </w:r>
      <w:r>
        <w:rPr>
          <w:rFonts w:ascii="Liberation Serif" w:hAnsi="Liberation Serif"/>
        </w:rPr>
        <w:t xml:space="preserve">dusteooria professor </w:t>
      </w:r>
      <w:r>
        <w:rPr>
          <w:rFonts w:ascii="Liberation Serif" w:hAnsi="Liberation Serif"/>
          <w:b/>
          <w:bCs/>
        </w:rPr>
        <w:t>Piret Viires (1963)</w:t>
      </w:r>
      <w:r>
        <w:rPr>
          <w:rFonts w:ascii="Liberation Serif" w:hAnsi="Liberation Serif"/>
        </w:rPr>
        <w:t xml:space="preserve"> õ</w:t>
      </w:r>
      <w:r>
        <w:rPr>
          <w:rFonts w:ascii="Liberation Serif" w:hAnsi="Liberation Serif"/>
        </w:rPr>
        <w:t>peta</w:t>
      </w:r>
      <w:r>
        <w:rPr>
          <w:rFonts w:ascii="Liberation Serif" w:hAnsi="Liberation Serif"/>
        </w:rPr>
        <w:t>b Tallinna Ülikoolis</w:t>
      </w:r>
      <w:r>
        <w:rPr>
          <w:rFonts w:ascii="Liberation Serif" w:hAnsi="Liberation Serif"/>
        </w:rPr>
        <w:t xml:space="preserve">, </w:t>
      </w:r>
      <w:r>
        <w:rPr>
          <w:rFonts w:ascii="Liberation Serif" w:hAnsi="Liberation Serif"/>
        </w:rPr>
        <w:t xml:space="preserve"> koordineeri</w:t>
      </w:r>
      <w:r>
        <w:rPr>
          <w:rFonts w:ascii="Liberation Serif" w:hAnsi="Liberation Serif"/>
        </w:rPr>
        <w:t>des</w:t>
      </w:r>
      <w:r>
        <w:rPr>
          <w:rFonts w:ascii="Liberation Serif" w:hAnsi="Liberation Serif"/>
        </w:rPr>
        <w:t xml:space="preserve"> seal Eesti uuringute ja kirjandusteaduse magistriõppekavasid. </w:t>
      </w:r>
      <w:r>
        <w:rPr>
          <w:rFonts w:ascii="Liberation Serif" w:hAnsi="Liberation Serif"/>
        </w:rPr>
        <w:t xml:space="preserve">Viires on väga töökas, asjalik ja tõeliselt Eesti kirjanduselule pühendunud inimene, kes oskaks anda väärika panuse ka nõukogu töösse. </w:t>
      </w:r>
      <w:r>
        <w:rPr>
          <w:rFonts w:ascii="Liberation Serif" w:hAnsi="Liberation Serif"/>
        </w:rPr>
        <w:t xml:space="preserve">Aastal 2006 kaitses ta doktorikraadi väitekirjaga postmodernismist eesti kirjanduses. Viires on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3C4445"/>
          <w:spacing w:val="0"/>
          <w:sz w:val="24"/>
        </w:rPr>
        <w:t xml:space="preserve">avaldanud raamatuid eesti kirjandusest ja postmodernismist, korraldanud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3C4445"/>
          <w:spacing w:val="0"/>
          <w:sz w:val="24"/>
        </w:rPr>
        <w:t xml:space="preserve">arvukalt </w:t>
      </w:r>
      <w:r>
        <w:rPr>
          <w:rFonts w:ascii="Liberation Serif" w:hAnsi="Liberation Serif"/>
        </w:rPr>
        <w:t>konverentse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3C4445"/>
          <w:spacing w:val="0"/>
          <w:sz w:val="24"/>
        </w:rPr>
        <w:t>kirjandus</w:t>
      </w:r>
      <w:r>
        <w:rPr>
          <w:rFonts w:ascii="Liberation Serif" w:hAnsi="Liberation Serif"/>
        </w:rPr>
        <w:t>teadus</w:t>
      </w:r>
      <w:r>
        <w:rPr>
          <w:rFonts w:ascii="Liberation Serif" w:hAnsi="Liberation Serif"/>
        </w:rPr>
        <w:t>e alal</w:t>
      </w:r>
      <w:r>
        <w:rPr>
          <w:rFonts w:ascii="Liberation Serif" w:hAnsi="Liberation Serif"/>
        </w:rPr>
        <w:t xml:space="preserve">; ta on Eesti Kirjanike Liidu aseesinaine ja Balti Kirjanike ja Tõlkijate Keskuse (BCWT) juhatuse liige. 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Kõik kolm kandidaati on hetkel ka Eesti Kirjanike Liidu eestseisuse liikmed. Ükski neist ei ole SA KL väljaannetega otseselt seotud. 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Maarja Kangro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  <w:t>EKL esinaine</w:t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bidi w:val="0"/>
        <w:jc w:val="star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LibreOffice/25.8.3.2$MacOSX_AARCH64 LibreOffice_project/8ca8d55c161d602844f5428fa4b58097424e324e</Application>
  <AppVersion>15.0000</AppVersion>
  <Pages>1</Pages>
  <Words>255</Words>
  <Characters>1769</Characters>
  <CharactersWithSpaces>2020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2026-04-28T18:52:28Z</dcterms:created>
  <dc:creator/>
  <dc:description/>
  <dc:language>en-US</dc:language>
  <cp:lastModifiedBy/>
  <dcterms:modified xsi:type="dcterms:W3CDTF">2026-04-30T15:37:19Z</dcterms:modified>
  <cp:revision>5</cp:revision>
  <dc:subject/>
  <dc:title/>
</cp:coreProperties>
</file>